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86" w:rsidRPr="009F0A30" w:rsidRDefault="00BE746C" w:rsidP="00BE746C">
      <w:pPr>
        <w:ind w:left="-426"/>
        <w:rPr>
          <w:rFonts w:ascii="Verdana" w:hAnsi="Verdana"/>
          <w:b/>
        </w:rPr>
      </w:pPr>
      <w:r w:rsidRPr="009F0A30">
        <w:rPr>
          <w:rFonts w:ascii="Verdana" w:hAnsi="Verdana"/>
          <w:b/>
        </w:rPr>
        <w:t>Załącznik 4.2 – Metryczka przedsięwzięcia</w:t>
      </w:r>
    </w:p>
    <w:p w:rsidR="00BE746C" w:rsidRDefault="00BE746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4"/>
        <w:gridCol w:w="5111"/>
        <w:gridCol w:w="3761"/>
      </w:tblGrid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D759B">
              <w:rPr>
                <w:rFonts w:ascii="Verdana" w:hAnsi="Verdana" w:cs="Arial"/>
                <w:b/>
                <w:sz w:val="18"/>
                <w:szCs w:val="18"/>
              </w:rPr>
              <w:t xml:space="preserve">Metryczka </w:t>
            </w: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rzedsięwzięcia</w:t>
            </w:r>
            <w:r w:rsidRPr="005D759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5D759B">
              <w:rPr>
                <w:rFonts w:ascii="Verdana" w:hAnsi="Verdana" w:cs="Arial"/>
                <w:b/>
                <w:sz w:val="18"/>
                <w:szCs w:val="18"/>
              </w:rPr>
              <w:t xml:space="preserve">Informacje poniżej powinny odnosić się do całego zakresu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5D759B">
              <w:rPr>
                <w:rFonts w:ascii="Verdana" w:hAnsi="Verdana" w:cs="Arial"/>
                <w:b/>
                <w:sz w:val="18"/>
                <w:szCs w:val="18"/>
              </w:rPr>
              <w:t>rzedsięwzięcia w sposób czytelny, umożliwiający przyporządkowanie danej informacji do konkretnego zadania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5D759B">
              <w:rPr>
                <w:rFonts w:ascii="Verdana" w:hAnsi="Verdana" w:cs="Arial"/>
                <w:b/>
                <w:sz w:val="18"/>
                <w:szCs w:val="18"/>
              </w:rPr>
              <w:t>Odpowiedź i uzasadnienie Ostatecznego Odbiorcy Wsparcia</w:t>
            </w: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pStyle w:val="Legenda"/>
              <w:ind w:left="57" w:firstLine="0"/>
              <w:jc w:val="both"/>
              <w:rPr>
                <w:rFonts w:ascii="Verdana" w:eastAsia="Calibri" w:hAnsi="Verdana" w:cs="Arial"/>
                <w:b w:val="0"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t>Należy wskazać kwalifikację p</w:t>
            </w:r>
            <w:r w:rsidRPr="005D759B">
              <w:rPr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t>rzedsięwzięcia zgodnie z rozporządzeniem OOŚ</w:t>
            </w:r>
            <w:r w:rsidRPr="005D759B">
              <w:rPr>
                <w:rStyle w:val="Odwoanieprzypisudolnego"/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footnoteReference w:id="1"/>
            </w:r>
            <w:r w:rsidRPr="005D759B"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5D759B">
              <w:rPr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t>wraz z uzasadnieniem kwalifikacji uwzglę</w:t>
            </w:r>
            <w:r>
              <w:rPr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t>dniającym parametry techniczne p</w:t>
            </w:r>
            <w:r w:rsidRPr="005D759B">
              <w:rPr>
                <w:rFonts w:ascii="Verdana" w:eastAsia="Calibri" w:hAnsi="Verdana" w:cs="Arial"/>
                <w:b w:val="0"/>
                <w:i w:val="0"/>
                <w:sz w:val="18"/>
                <w:szCs w:val="18"/>
                <w:lang w:eastAsia="en-US"/>
              </w:rPr>
              <w:t>rzedsięwzięcia oraz progi wskazane w § 2 i § 3 rozporządzenia OOŚ.</w:t>
            </w:r>
            <w:r w:rsidRPr="005D759B">
              <w:rPr>
                <w:rFonts w:ascii="Verdana" w:hAnsi="Verdana"/>
                <w:b w:val="0"/>
                <w:i w:val="0"/>
                <w:sz w:val="18"/>
                <w:szCs w:val="18"/>
              </w:rPr>
              <w:t xml:space="preserve"> 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Informacje te powinny dotyczyć całego zakresu w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skazanego we wniosku o objęcie 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 wsparciem (w tym wszystkich zadań).</w:t>
            </w:r>
          </w:p>
          <w:p w:rsidR="004C6C27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Jeśli 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rzedsięwzięcie nie kwalifikuje się do przedsięwzięć wymienionych w rozporządzeniu - należy wskazać uzasadnienie braku kwalifikacji.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Czy przedsięwzięcie lub jego część kwalifikuje się do przeprowadzenia oceny zgodnie z art. 59 ust. 2 ustawy </w:t>
            </w:r>
            <w:proofErr w:type="spellStart"/>
            <w:r>
              <w:rPr>
                <w:rFonts w:ascii="Verdana" w:eastAsia="Calibri" w:hAnsi="Verdana" w:cs="Arial"/>
                <w:bCs/>
                <w:sz w:val="18"/>
                <w:szCs w:val="18"/>
              </w:rPr>
              <w:t>ooś</w:t>
            </w:r>
            <w:proofErr w:type="spellEnd"/>
            <w:r>
              <w:rPr>
                <w:rFonts w:ascii="Verdana" w:eastAsia="Calibri" w:hAnsi="Verdana" w:cs="Arial"/>
                <w:bCs/>
                <w:sz w:val="18"/>
                <w:szCs w:val="18"/>
              </w:rPr>
              <w:t>? Jeżeli tak, należy podać informacje dotyczące przeprowadzonej procedury i wydanej decyzji budowlanej.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Czy dla 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 uzyskano lub planowane jest uzyskanie decyzji o środowiskowych uwarunkowaniach (DŚU) lub jej zmiana?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Informacje powinny dotyczyć wszystkich zadań wskazanych we wniosku o objęcie 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przedsięwzięcia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wsparciem z podaniem wszystkich uzyskanych lub planowanych do uzyskania decyzji dla każdego z zadań.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Jeżeli tak - należy wskazać datę uzyskania decyzji, planowane daty złożenia wniosku o uzyskanie/ </w:t>
            </w:r>
            <w:proofErr w:type="gramStart"/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zmianę  tej</w:t>
            </w:r>
            <w:proofErr w:type="gramEnd"/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decyzji (dotyczy wszystkich decyzji uzyskanych lub planowanych do uzyskania)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2a.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W przypadku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,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gdy dla przedsięwzięcia objętego zakresem uzyskano DŚU (lub jej zmianę)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,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proszę o wskazanie nazwy projektu, dla którego została wydana ta decyzja.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Informacje powinny dotyczyć wszystkich uzyskanych DŚU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3F7ED0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i/>
                <w:sz w:val="18"/>
                <w:szCs w:val="18"/>
              </w:rPr>
              <w:t>Dotyczy p</w:t>
            </w:r>
            <w:r w:rsidR="004C6C27" w:rsidRPr="005D759B">
              <w:rPr>
                <w:rFonts w:ascii="Verdana" w:eastAsia="Calibri" w:hAnsi="Verdana" w:cs="Arial"/>
                <w:bCs/>
                <w:i/>
                <w:sz w:val="18"/>
                <w:szCs w:val="18"/>
              </w:rPr>
              <w:t xml:space="preserve">rzedsięwzięć mieszczących się w katalogu </w:t>
            </w:r>
            <w:r w:rsidR="004C6C27" w:rsidRPr="005D759B">
              <w:rPr>
                <w:rFonts w:ascii="Verdana" w:eastAsia="Calibri" w:hAnsi="Verdana" w:cs="Arial"/>
                <w:i/>
                <w:sz w:val="18"/>
                <w:szCs w:val="18"/>
              </w:rPr>
              <w:t>§</w:t>
            </w:r>
            <w:r w:rsidR="004C6C27" w:rsidRPr="005D759B" w:rsidDel="00810B5C">
              <w:rPr>
                <w:rFonts w:ascii="Verdana" w:eastAsia="Calibri" w:hAnsi="Verdana" w:cs="Arial"/>
                <w:bCs/>
                <w:i/>
                <w:sz w:val="18"/>
                <w:szCs w:val="18"/>
              </w:rPr>
              <w:t xml:space="preserve"> </w:t>
            </w:r>
            <w:r w:rsidR="004C6C27" w:rsidRPr="005D759B">
              <w:rPr>
                <w:rFonts w:ascii="Verdana" w:eastAsia="Calibri" w:hAnsi="Verdana" w:cs="Arial"/>
                <w:bCs/>
                <w:i/>
                <w:sz w:val="18"/>
                <w:szCs w:val="18"/>
              </w:rPr>
              <w:t>3 rozporządzenia OOŚ (tzw. grupa 2)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lastRenderedPageBreak/>
              <w:t>Należy wskazać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,</w:t>
            </w:r>
            <w:r w:rsidRPr="005D759B">
              <w:rPr>
                <w:rFonts w:ascii="Verdana" w:eastAsia="Calibri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czy dla 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 przeprowadzono ocenę oddziaływania na środowisko zgodnie z przepisami ustawy OOŚ</w:t>
            </w:r>
            <w:r w:rsidRPr="005D759B">
              <w:rPr>
                <w:rStyle w:val="Odwoanieprzypisudolnego"/>
                <w:rFonts w:ascii="Verdana" w:eastAsia="Calibri" w:hAnsi="Verdana" w:cs="Arial"/>
                <w:bCs/>
                <w:sz w:val="18"/>
                <w:szCs w:val="18"/>
              </w:rPr>
              <w:footnoteReference w:id="2"/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oraz czy przeprowadzona została ocena oddziaływania na obszary Natura 2000 zgodnie z art. 6.3 Dyrektywy </w:t>
            </w:r>
            <w:r w:rsidRPr="00C42AC7">
              <w:rPr>
                <w:rFonts w:ascii="Verdana" w:eastAsia="Calibri" w:hAnsi="Verdana" w:cs="Arial"/>
                <w:bCs/>
                <w:sz w:val="18"/>
                <w:szCs w:val="18"/>
              </w:rPr>
              <w:t>Rady 92/43/EWG z dnia 21 maja 1992 r. w sprawie ochrony siedlisk przyrodniczych oraz dzikiej fauny i flory</w:t>
            </w:r>
            <w:r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Informacje należy podać oddzielnie dla każdego zadania oraz każdej z uzyskanych lub planowanych do uzyskania decyzji.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rPr>
          <w:trHeight w:val="1257"/>
        </w:trPr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informacja o wydanej decyzji o środowiskowych uwarunkowaniach</w:t>
            </w:r>
            <w:r w:rsidRPr="005D759B" w:rsidDel="00DA2008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lub o jej zmianie została podana do publicznej wiadomości zgodnie z art. 85 ust. 3 oraz w sposób zgodny z art. 3 ust 1 pkt 11 ustawy OOŚ? </w:t>
            </w:r>
          </w:p>
          <w:p w:rsidR="004C6C27" w:rsidRPr="005D759B" w:rsidRDefault="004C6C27" w:rsidP="003F7ED0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Informacje powinny dotyczyć wszystkich decyzji uzyskanych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od wydanej decyzji o środowiskowych uwarunkowaniach</w:t>
            </w:r>
            <w:r w:rsidRPr="005D759B" w:rsidDel="00DA2008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lub jej zmiany zostały złożone odwołania (do GDOŚ lub SKO) lub skargi do sądów administracyjnych (WSA lub NSA) na decyzje wydane przez organy II instancji?</w:t>
            </w:r>
            <w:r w:rsidRPr="005D75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 xml:space="preserve">Jeżeli tak -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należy wskazać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,</w:t>
            </w:r>
            <w:r w:rsidRPr="005D759B">
              <w:rPr>
                <w:rFonts w:ascii="Verdana" w:eastAsia="Calibri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sz w:val="18"/>
                <w:szCs w:val="18"/>
              </w:rPr>
              <w:t xml:space="preserve">czy złożone odwołania/skargi dotyczyły kwestii środowiskowych? 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Czy wnioskowano o wstrzymanie wykonania decyzji?</w:t>
            </w:r>
          </w:p>
          <w:p w:rsidR="004C6C27" w:rsidRPr="005D759B" w:rsidRDefault="004C6C27" w:rsidP="003F7ED0">
            <w:pPr>
              <w:spacing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Informacje powinny dotyczyć wszystkich decyzji uzyskanych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decyzja o środowiskowych uwarunkowaniach</w:t>
            </w:r>
            <w:r w:rsidRPr="005D759B" w:rsidDel="00DA2008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lub jej zmiana jest ostateczna/prawomocna?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Jeżeli tak – należy wskazać datę uzyskania waloru ostateczności/ prawomocności. 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Informacje powinny dotyczyć wszystkich decyzji uzyskanych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Czy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planowane jest uzyskanie/została uzyskana decyzja budowlana (</w:t>
            </w:r>
            <w:proofErr w:type="spellStart"/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PnB</w:t>
            </w:r>
            <w:proofErr w:type="spellEnd"/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, ZRID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)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lub zmiany tych decyzji?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- należy wskazać datę uzyskania/</w:t>
            </w:r>
            <w:r w:rsidRPr="005D759B">
              <w:rPr>
                <w:rFonts w:ascii="Verdana" w:eastAsia="Calibri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planowane daty złożenia wniosku o uzyskanie tej decyzji oraz jakiego zakresu dotyczą.  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przeprowadzono ponowną ocen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ę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oddziaływania na środowisko na etapie decyzji budowlanej lub jej zmiany?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Jeżeli nie – należy wskazać i uzasadnić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,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czy istnieje konieczność przeprowadzenia ponownej oceny oddziaływania na środowisko na etapie decyzji budowlanej lub jej zmiany.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Należy podać informacje oddzielnie dla każdej z uzyskanych decyzji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Czy informacja o wydanej decyzji budowlanej lub jej zmianie (dotyczy wszystkich uzyskanych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decyzji i ich zmian) została podana do wiadomości publicznej zgodnie z art. 72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ust. 6 lub 95 ust. 3 ustawy OOŚ?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Jeżeli nie – należy uzasadnić brak konieczności podania jej do wiadomości publicznej</w:t>
            </w:r>
            <w:r w:rsidRPr="005D759B">
              <w:rPr>
                <w:rStyle w:val="Odwoanieprzypisudolnego"/>
                <w:rFonts w:ascii="Verdana" w:eastAsia="Calibri" w:hAnsi="Verdana" w:cs="Arial"/>
                <w:bCs/>
                <w:sz w:val="18"/>
                <w:szCs w:val="18"/>
              </w:rPr>
              <w:footnoteReference w:id="3"/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. </w:t>
            </w:r>
          </w:p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Należy podać informacje oddzielnie dla każdej z uzyskanych decyzji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od wydanej decyzji budowlanej lub jej zmiany zostały złożone odwołania lub skargi do sądów administracyjnych (WSA/NSA) na wydane decyzje przez organy II instancji?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Należy podać informacje oddzielnie dla każdej z uzyskanych decyzji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wydane decyzje budowlane lub ich zmiany są ostateczne/prawomocne?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Należy podać informacje oddzielnie dla każdej z uzyskanych decyzji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.</w:t>
            </w: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</w:p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Jeżeli tak – należy wskazać datę uzyskania waloru ostateczności/ prawomocności.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5D759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051" w:type="dxa"/>
            <w:shd w:val="clear" w:color="auto" w:fill="FFFFFF"/>
          </w:tcPr>
          <w:p w:rsidR="004C6C27" w:rsidRPr="005D759B" w:rsidRDefault="004C6C27" w:rsidP="007E11AB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Czy wydane decyzje budowlane lub ich zmiany posiadają rygor natychmiastowej wykonalności?</w:t>
            </w:r>
          </w:p>
          <w:p w:rsidR="004C6C27" w:rsidRPr="005D759B" w:rsidRDefault="004C6C27" w:rsidP="003F7ED0">
            <w:pPr>
              <w:spacing w:line="276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Należy podać informacje oddzielnie dla każdej z uzyskanych decyzji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przedsięwzięcia.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14992" w:type="dxa"/>
            <w:gridSpan w:val="3"/>
            <w:shd w:val="clear" w:color="auto" w:fill="FFFFFF"/>
          </w:tcPr>
          <w:p w:rsidR="004C6C27" w:rsidRPr="005D759B" w:rsidRDefault="004C6C27" w:rsidP="003F7ED0">
            <w:pPr>
              <w:tabs>
                <w:tab w:val="left" w:pos="5355"/>
              </w:tabs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14. </w:t>
            </w:r>
            <w:r w:rsidR="003F7ED0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Zgodność p</w:t>
            </w:r>
            <w:r w:rsidRPr="005D759B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rzedsięwzięcia z Wytycznymi KE w sprawie działań naprawczych w </w:t>
            </w:r>
            <w:r w:rsidRPr="005D759B">
              <w:rPr>
                <w:rFonts w:ascii="Verdana" w:eastAsia="Calibri" w:hAnsi="Verdana" w:cs="Arial"/>
                <w:b/>
                <w:sz w:val="18"/>
                <w:szCs w:val="18"/>
              </w:rPr>
              <w:t>odniesieniu do projektów współfinansowanych z funduszy UE, w których wystąpiło naruszenie Rozporządzenia Wykonawczego 2016/2046</w:t>
            </w: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15.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Dotyczy sytuacji, w której wszystkie decyzje budowlane i decyzje o środowiskowych uwarunkowaniach wydane zostały po 13 maja 2021 r.</w:t>
            </w:r>
            <w:r w:rsidRPr="005D759B">
              <w:rPr>
                <w:rStyle w:val="Odwoanieprzypisudolnego"/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footnoteReference w:id="4"/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Czy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uzyskano komplet decyzji budowlanych i </w:t>
            </w:r>
            <w:r w:rsidRPr="005D759B">
              <w:rPr>
                <w:rFonts w:ascii="Verdana" w:hAnsi="Verdana" w:cs="Arial"/>
                <w:sz w:val="18"/>
                <w:szCs w:val="18"/>
              </w:rPr>
              <w:t>decyzji o środowiskowych uwarunkowaniach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wydanych w oparciu o przepisy ustawy nowelizującej ustawę OOŚ</w:t>
            </w:r>
            <w:r w:rsidRPr="005D759B">
              <w:rPr>
                <w:rStyle w:val="Odwoanieprzypisudolnego"/>
                <w:rFonts w:ascii="Verdana" w:hAnsi="Verdana" w:cs="Arial"/>
                <w:bCs/>
                <w:color w:val="000000"/>
                <w:sz w:val="18"/>
                <w:szCs w:val="18"/>
              </w:rPr>
              <w:footnoteReference w:id="5"/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właściwe specustawy?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Jeżeli tak - wówczas nie mają zastosowania Wytyczne KE i na pytania 16-21 należy odpowiedzieć NIE DOTYCZY. 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16.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Czy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uzyskano komplet ostatecznych </w:t>
            </w:r>
            <w:r w:rsidRPr="005D759B">
              <w:rPr>
                <w:rFonts w:ascii="Verdana" w:hAnsi="Verdana" w:cs="Arial"/>
                <w:sz w:val="18"/>
                <w:szCs w:val="18"/>
              </w:rPr>
              <w:t>decyzji o środowiskowych uwarunkowaniach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i decyzji budowlanych wydanych przed 15 grudnia 2020 r.?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Jeżeli tak – wówczas nie mają zastosowania Wytyczne KE i na pytania 17-21 należy odpowiedzieć NIE DOTYCZY. 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17.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Dotyczy scenariusza 1 Wytycznych KE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ind w:left="4" w:hanging="4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Czy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uzyskano </w:t>
            </w:r>
            <w:r w:rsidRPr="005D759B">
              <w:rPr>
                <w:rFonts w:ascii="Verdana" w:hAnsi="Verdana" w:cs="Arial"/>
                <w:sz w:val="18"/>
                <w:szCs w:val="18"/>
              </w:rPr>
              <w:t>decyzję o środowiskowych uwarunkowaniach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z przeprowadzoną oceną oddziaływania na środowisko w okresie między 1 marca 2021 r. a 13 maja 2021 r.?</w:t>
            </w: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18.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Dotyczy scenariusza 2a Wytycznych KE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Czy w ramach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zostały wydane decyzje budowlane w okresie między 1 marca 2021 r. a 13 maja 2021 r. w oparciu o właściwe specustawy oraz w oparciu o </w:t>
            </w:r>
            <w:r w:rsidRPr="005D759B">
              <w:rPr>
                <w:rFonts w:ascii="Verdana" w:hAnsi="Verdana" w:cs="Arial"/>
                <w:sz w:val="18"/>
                <w:szCs w:val="18"/>
              </w:rPr>
              <w:t>decyzję o środowiskowych uwarunkowaniach</w:t>
            </w:r>
            <w:r w:rsidRPr="005D759B">
              <w:rPr>
                <w:rStyle w:val="Odwoanieprzypisudolnego"/>
                <w:rFonts w:ascii="Verdana" w:hAnsi="Verdana" w:cs="Arial"/>
                <w:color w:val="000000"/>
                <w:sz w:val="18"/>
                <w:szCs w:val="18"/>
              </w:rPr>
              <w:footnoteReference w:id="6"/>
            </w:r>
            <w:r w:rsidRPr="005D75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5D75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? 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19.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Dotyczy scenariusza 2b Wytycznych KE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Czy </w:t>
            </w:r>
            <w:r w:rsidRPr="005D759B">
              <w:rPr>
                <w:rFonts w:ascii="Verdana" w:hAnsi="Verdana" w:cs="Arial"/>
                <w:sz w:val="18"/>
                <w:szCs w:val="18"/>
              </w:rPr>
              <w:t>decyzja o środowiskowych uwarunkowaniach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z przeprowadzoną oceną oddziaływania na środowisko 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>jest lub była przedmiotem odwołania administracyjnego w odniesieniu do zgodności z unijnym prawem ochrony środowiska oraz:</w:t>
            </w:r>
          </w:p>
          <w:p w:rsidR="004C6C27" w:rsidRPr="005D759B" w:rsidRDefault="004C6C27" w:rsidP="003F7E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417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proofErr w:type="gramStart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>decyzja</w:t>
            </w:r>
            <w:proofErr w:type="gramEnd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budowlana (</w:t>
            </w:r>
            <w:r w:rsidRPr="005D759B">
              <w:rPr>
                <w:rFonts w:ascii="Verdana" w:hAnsi="Verdana" w:cs="Arial"/>
                <w:sz w:val="18"/>
                <w:szCs w:val="18"/>
              </w:rPr>
              <w:t>wydana w oparciu o właściwą specustawę oraz ww. decyzję o środowiskowych uwarunkowaniach</w:t>
            </w:r>
            <w:r w:rsidR="003F7ED0">
              <w:rPr>
                <w:rFonts w:ascii="Verdana" w:hAnsi="Verdana" w:cs="Arial"/>
                <w:sz w:val="18"/>
                <w:szCs w:val="18"/>
              </w:rPr>
              <w:t>)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była wydana w okresie od 1 marca 2021 r. do </w:t>
            </w:r>
            <w:r w:rsidRPr="005D759B">
              <w:rPr>
                <w:rFonts w:ascii="Verdana" w:eastAsia="Calibri" w:hAnsi="Verdana" w:cs="Arial"/>
                <w:iCs/>
                <w:color w:val="000000"/>
                <w:sz w:val="18"/>
                <w:szCs w:val="18"/>
              </w:rPr>
              <w:t>13 maja 2021 r.</w:t>
            </w:r>
            <w:r w:rsidRPr="005D759B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iCs/>
                <w:color w:val="000000"/>
                <w:sz w:val="18"/>
                <w:szCs w:val="18"/>
              </w:rPr>
              <w:t>(do czasu wejścia w życie nowej ustawy OOŚ)</w:t>
            </w:r>
            <w:r w:rsidRPr="005D759B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D759B">
              <w:rPr>
                <w:rFonts w:ascii="Verdana" w:eastAsia="Calibri" w:hAnsi="Verdana" w:cs="Arial"/>
                <w:iCs/>
                <w:color w:val="000000"/>
                <w:sz w:val="18"/>
                <w:szCs w:val="18"/>
              </w:rPr>
              <w:t>lub</w:t>
            </w:r>
          </w:p>
          <w:p w:rsidR="004C6C27" w:rsidRPr="005D759B" w:rsidRDefault="004C6C27" w:rsidP="003F7E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left="417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D75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 w:rsidRPr="005D759B">
              <w:rPr>
                <w:rFonts w:ascii="Verdana" w:hAnsi="Verdana" w:cs="Arial"/>
                <w:sz w:val="18"/>
                <w:szCs w:val="18"/>
              </w:rPr>
              <w:t>ww</w:t>
            </w:r>
            <w:proofErr w:type="gramEnd"/>
            <w:r w:rsidRPr="005D759B">
              <w:rPr>
                <w:rFonts w:ascii="Verdana" w:hAnsi="Verdana" w:cs="Arial"/>
                <w:sz w:val="18"/>
                <w:szCs w:val="18"/>
              </w:rPr>
              <w:t>. decyzja o środowiskowych uwarunkowaniach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jest/była </w:t>
            </w:r>
            <w:r w:rsidRPr="005D759B">
              <w:rPr>
                <w:rFonts w:ascii="Verdana" w:eastAsia="Calibri" w:hAnsi="Verdana" w:cs="Arial"/>
                <w:iCs/>
                <w:color w:val="000000"/>
                <w:sz w:val="18"/>
                <w:szCs w:val="18"/>
              </w:rPr>
              <w:t>wykonywana (tj. wykorzystana do wydania decyzji budowlanej i rozpoczęcia prac budowlanych) przed zakończeniem procedury kontroli administracyjnej?</w:t>
            </w:r>
            <w:r w:rsidRPr="005D759B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C6C27" w:rsidRPr="005D759B" w:rsidRDefault="004C6C27" w:rsidP="003F7ED0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20.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Dotyczy scenariusza 3a Wytycznych KE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pStyle w:val="Default"/>
              <w:spacing w:line="264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Czy</w:t>
            </w:r>
            <w:r w:rsidR="003F7ED0">
              <w:rPr>
                <w:rFonts w:ascii="Verdana" w:hAnsi="Verdana" w:cs="Arial"/>
                <w:color w:val="auto"/>
                <w:sz w:val="18"/>
                <w:szCs w:val="18"/>
                <w:lang w:eastAsia="en-US" w:bidi="en-US"/>
              </w:rPr>
              <w:t xml:space="preserve"> w p</w:t>
            </w:r>
            <w:r w:rsidRPr="005D759B">
              <w:rPr>
                <w:rFonts w:ascii="Verdana" w:hAnsi="Verdana" w:cs="Arial"/>
                <w:color w:val="auto"/>
                <w:sz w:val="18"/>
                <w:szCs w:val="18"/>
                <w:lang w:eastAsia="en-US" w:bidi="en-US"/>
              </w:rPr>
              <w:t xml:space="preserve">rzedsięwzięciu </w:t>
            </w:r>
            <w:r w:rsidRPr="005D759B">
              <w:rPr>
                <w:rFonts w:ascii="Verdana" w:eastAsia="Calibri" w:hAnsi="Verdana" w:cs="Arial"/>
                <w:sz w:val="18"/>
                <w:szCs w:val="18"/>
              </w:rPr>
              <w:t>występuje sytuacja, gdy łącznie spełnione są następujące przesłanki:</w:t>
            </w:r>
          </w:p>
          <w:p w:rsidR="004C6C27" w:rsidRPr="005D759B" w:rsidRDefault="004C6C27" w:rsidP="003F7ED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417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proofErr w:type="gramStart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>uzyskano</w:t>
            </w:r>
            <w:proofErr w:type="gramEnd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decyzję budowlaną (</w:t>
            </w:r>
            <w:r w:rsidRPr="005D759B">
              <w:rPr>
                <w:rFonts w:ascii="Verdana" w:hAnsi="Verdana" w:cs="Arial"/>
                <w:sz w:val="18"/>
                <w:szCs w:val="18"/>
              </w:rPr>
              <w:t xml:space="preserve">wydaną w oparciu o specustawę oraz decyzję o środowiskowych uwarunkowaniach </w:t>
            </w:r>
            <w:r w:rsidRPr="005D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z przeprowadzoną oceną oddziaływania na środowisko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) przed 1 marca 2021 r., </w:t>
            </w:r>
          </w:p>
          <w:p w:rsidR="004C6C27" w:rsidRPr="005D759B" w:rsidRDefault="004C6C27" w:rsidP="003F7ED0">
            <w:pPr>
              <w:pStyle w:val="Default"/>
              <w:widowControl w:val="0"/>
              <w:numPr>
                <w:ilvl w:val="0"/>
                <w:numId w:val="2"/>
              </w:numPr>
              <w:spacing w:line="264" w:lineRule="auto"/>
              <w:ind w:left="41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5D759B">
              <w:rPr>
                <w:rFonts w:ascii="Verdana" w:hAnsi="Verdana" w:cs="Arial"/>
                <w:sz w:val="18"/>
                <w:szCs w:val="18"/>
              </w:rPr>
              <w:t>decyzja</w:t>
            </w:r>
            <w:proofErr w:type="gramEnd"/>
            <w:r w:rsidRPr="005D759B">
              <w:rPr>
                <w:rFonts w:ascii="Verdana" w:hAnsi="Verdana" w:cs="Arial"/>
                <w:sz w:val="18"/>
                <w:szCs w:val="18"/>
              </w:rPr>
              <w:t xml:space="preserve"> o środowiskowych uwarunkowaniach</w:t>
            </w:r>
            <w:r w:rsidRPr="005D759B">
              <w:rPr>
                <w:rFonts w:ascii="Verdana" w:eastAsia="Calibri" w:hAnsi="Verdana" w:cs="Arial"/>
                <w:sz w:val="18"/>
                <w:szCs w:val="18"/>
              </w:rPr>
              <w:t xml:space="preserve"> (dotyczy postępowania przed wydaniem ww. decyzji budowlanej) była wydana przed 15 grudnia 2020 r., ale nie była ostateczna do 15 grudnia 2020 r. lub była wydana w okresie między 15 grudnia 2020 r. a 1 marca 2021 r. i była lub jest przedmiotem odwołania administracyjnego w odniesieniu do zgodności z unijnym prawem ochrony środowiska (przede wszystkim z dyrektywą EIA, dyrektywą siedliskową, ramową dyrektywą wodną)</w:t>
            </w:r>
            <w:r w:rsidRPr="005D759B">
              <w:rPr>
                <w:rStyle w:val="Odwoanieprzypisudolnego"/>
                <w:rFonts w:ascii="Verdana" w:eastAsia="Calibri" w:hAnsi="Verdana" w:cs="Arial"/>
                <w:sz w:val="18"/>
                <w:szCs w:val="18"/>
              </w:rPr>
              <w:footnoteReference w:id="7"/>
            </w:r>
            <w:r w:rsidRPr="005D759B">
              <w:rPr>
                <w:rFonts w:ascii="Verdana" w:eastAsia="Calibri" w:hAnsi="Verdana" w:cs="Arial"/>
                <w:sz w:val="18"/>
                <w:szCs w:val="18"/>
              </w:rPr>
              <w:t xml:space="preserve">, </w:t>
            </w:r>
          </w:p>
          <w:p w:rsidR="004C6C27" w:rsidRPr="005D759B" w:rsidRDefault="004C6C27" w:rsidP="003F7ED0">
            <w:pPr>
              <w:pStyle w:val="Default"/>
              <w:widowControl w:val="0"/>
              <w:numPr>
                <w:ilvl w:val="0"/>
                <w:numId w:val="2"/>
              </w:numPr>
              <w:spacing w:line="264" w:lineRule="auto"/>
              <w:ind w:left="41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D759B">
              <w:rPr>
                <w:rFonts w:ascii="Verdana" w:eastAsia="Calibri" w:hAnsi="Verdana" w:cs="Arial"/>
                <w:sz w:val="18"/>
                <w:szCs w:val="18"/>
              </w:rPr>
              <w:t>w</w:t>
            </w:r>
            <w:proofErr w:type="gramEnd"/>
            <w:r w:rsidRPr="005D759B">
              <w:rPr>
                <w:rFonts w:ascii="Verdana" w:eastAsia="Calibri" w:hAnsi="Verdana" w:cs="Arial"/>
                <w:sz w:val="18"/>
                <w:szCs w:val="18"/>
              </w:rPr>
              <w:t xml:space="preserve"> okresie od 15 marca 2021 r. prowadzone są roboty budowlane i nie zostały wstrzymane </w:t>
            </w:r>
            <w:r w:rsidRPr="005D759B">
              <w:rPr>
                <w:rFonts w:ascii="Verdana" w:eastAsia="Calibri" w:hAnsi="Verdana" w:cs="Arial"/>
                <w:iCs/>
                <w:sz w:val="18"/>
                <w:szCs w:val="18"/>
              </w:rPr>
              <w:t>do czasu zakończenia procedury odwoławczej w GDOŚ lub przed Samorządowym Kolegium Odwoławczym oraz wdrożenia środków wynikających z procedury odwoławczej?</w:t>
            </w:r>
          </w:p>
          <w:p w:rsidR="004C6C27" w:rsidRPr="005D759B" w:rsidRDefault="004C6C27" w:rsidP="003F7ED0">
            <w:pPr>
              <w:pStyle w:val="Default"/>
              <w:spacing w:line="264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C6C27" w:rsidRPr="005D759B" w:rsidTr="007E11AB">
        <w:tc>
          <w:tcPr>
            <w:tcW w:w="717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sz w:val="18"/>
                <w:szCs w:val="18"/>
              </w:rPr>
              <w:t>21.</w:t>
            </w:r>
          </w:p>
        </w:tc>
        <w:tc>
          <w:tcPr>
            <w:tcW w:w="8051" w:type="dxa"/>
            <w:shd w:val="clear" w:color="auto" w:fill="FFFFFF"/>
            <w:vAlign w:val="center"/>
          </w:tcPr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Dotyczy scenariusza 3b Wytycznych KE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 xml:space="preserve">Pytanie dotyczy sytuacji, w której uzyskano decyzję budowlaną, która nie stała się ostateczna przed 15 grudnia 2020 r.  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Czy dla </w:t>
            </w:r>
            <w:r w:rsidR="003F7ED0">
              <w:rPr>
                <w:rFonts w:ascii="Verdana" w:eastAsia="Calibri" w:hAnsi="Verdana" w:cs="Arial"/>
                <w:bCs/>
                <w:sz w:val="18"/>
                <w:szCs w:val="18"/>
              </w:rPr>
              <w:t>p</w:t>
            </w:r>
            <w:r w:rsidRPr="005D759B">
              <w:rPr>
                <w:rFonts w:ascii="Verdana" w:eastAsia="Calibri" w:hAnsi="Verdana" w:cs="Arial"/>
                <w:bCs/>
                <w:sz w:val="18"/>
                <w:szCs w:val="18"/>
              </w:rPr>
              <w:t>rzedsięwzięcia</w:t>
            </w:r>
            <w:r w:rsidRPr="005D759B" w:rsidDel="00B83EE2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>uzyskano decyzję budowlaną (wydaną w oparciu o właściwą specustawę oraz decyzję o środowiskowych uwarunkowaniach z przeprowadzoną oceną oddziaływania na środowisko)</w:t>
            </w:r>
            <w:r w:rsidR="003F7ED0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i decyzja ta jest lub staje się przedmiotem odwołania administracyjnego w </w:t>
            </w:r>
            <w:proofErr w:type="gramStart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>odniesieniu co</w:t>
            </w:r>
            <w:proofErr w:type="gramEnd"/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do je</w:t>
            </w:r>
            <w:r w:rsidR="003F7ED0">
              <w:rPr>
                <w:rFonts w:ascii="Verdana" w:eastAsia="Calibri" w:hAnsi="Verdana" w:cs="Arial"/>
                <w:color w:val="000000"/>
                <w:sz w:val="18"/>
                <w:szCs w:val="18"/>
              </w:rPr>
              <w:t>j</w:t>
            </w:r>
            <w:r w:rsidRPr="005D759B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zgodności z unijnym prawem ochrony środowiska (przede wszystkim dyrektywą EIA, dyrektywą siedliskową, ramową dyrektywą wodną)? </w:t>
            </w:r>
          </w:p>
          <w:p w:rsidR="004C6C27" w:rsidRPr="005D759B" w:rsidRDefault="004C6C27" w:rsidP="003F7ED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24" w:type="dxa"/>
            <w:shd w:val="clear" w:color="auto" w:fill="FFFFFF"/>
          </w:tcPr>
          <w:p w:rsidR="004C6C27" w:rsidRPr="005D759B" w:rsidRDefault="004C6C27" w:rsidP="007E11AB">
            <w:pPr>
              <w:spacing w:before="120" w:after="12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BE746C" w:rsidRPr="00BE746C" w:rsidRDefault="00BE746C"/>
    <w:sectPr w:rsidR="00BE746C" w:rsidRPr="00BE746C" w:rsidSect="00BE746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01" w:rsidRDefault="00150401" w:rsidP="00BE746C">
      <w:pPr>
        <w:spacing w:after="0" w:line="240" w:lineRule="auto"/>
      </w:pPr>
      <w:r>
        <w:separator/>
      </w:r>
    </w:p>
  </w:endnote>
  <w:endnote w:type="continuationSeparator" w:id="0">
    <w:p w:rsidR="00150401" w:rsidRDefault="00150401" w:rsidP="00B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01" w:rsidRDefault="00150401" w:rsidP="00BE746C">
      <w:pPr>
        <w:spacing w:after="0" w:line="240" w:lineRule="auto"/>
      </w:pPr>
      <w:r>
        <w:separator/>
      </w:r>
    </w:p>
  </w:footnote>
  <w:footnote w:type="continuationSeparator" w:id="0">
    <w:p w:rsidR="00150401" w:rsidRDefault="00150401" w:rsidP="00BE746C">
      <w:pPr>
        <w:spacing w:after="0" w:line="240" w:lineRule="auto"/>
      </w:pPr>
      <w:r>
        <w:continuationSeparator/>
      </w:r>
    </w:p>
  </w:footnote>
  <w:footnote w:id="1">
    <w:p w:rsidR="004C6C27" w:rsidRPr="00915A51" w:rsidRDefault="004C6C27" w:rsidP="003F7ED0">
      <w:pPr>
        <w:pStyle w:val="Tekstprzypisudolnego"/>
        <w:jc w:val="both"/>
        <w:rPr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Rozporządzenie Rady Ministrów z dnia 10 września 2019 r. w sprawie przedsięwzięć mogących znacząco oddziaływać na środowisko (</w:t>
      </w:r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 xml:space="preserve">Dz.U. </w:t>
      </w:r>
      <w:proofErr w:type="gramStart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z</w:t>
      </w:r>
      <w:proofErr w:type="gramEnd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 xml:space="preserve"> 2019 r., poz. 1839 z </w:t>
      </w:r>
      <w:proofErr w:type="spellStart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późn</w:t>
      </w:r>
      <w:proofErr w:type="spellEnd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 xml:space="preserve">. </w:t>
      </w:r>
      <w:proofErr w:type="gramStart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zm</w:t>
      </w:r>
      <w:proofErr w:type="gramEnd"/>
      <w:r w:rsidRPr="00915A51">
        <w:rPr>
          <w:rFonts w:ascii="Verdana" w:hAnsi="Verdana"/>
          <w:bCs/>
          <w:sz w:val="16"/>
          <w:szCs w:val="16"/>
          <w:u w:val="none"/>
          <w:lang w:val="pl-PL"/>
        </w:rPr>
        <w:t>.)</w:t>
      </w:r>
      <w:r w:rsidR="003F7ED0">
        <w:rPr>
          <w:rFonts w:ascii="Verdana" w:hAnsi="Verdana"/>
          <w:bCs/>
          <w:sz w:val="16"/>
          <w:szCs w:val="16"/>
          <w:u w:val="none"/>
          <w:lang w:val="pl-PL"/>
        </w:rPr>
        <w:t>.</w:t>
      </w:r>
    </w:p>
  </w:footnote>
  <w:footnote w:id="2">
    <w:p w:rsidR="004C6C27" w:rsidRPr="003F7ED0" w:rsidRDefault="004C6C27" w:rsidP="003F7ED0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U</w:t>
      </w:r>
      <w:r w:rsidRPr="00915A51">
        <w:rPr>
          <w:rFonts w:ascii="Verdana" w:hAnsi="Verdana"/>
          <w:sz w:val="16"/>
          <w:szCs w:val="16"/>
          <w:u w:val="none"/>
        </w:rPr>
        <w:t>stawa z dnia 3 października 2008 r. o udostępnianiu informacji o środowisku i jego ochronie, udziale społeczeństwa w ochronie środowiska oraz o ocenach oddziaływania na środowisko (t.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j. Dz.U. z 2022 r., poz. 1029)</w:t>
      </w:r>
      <w:r w:rsidR="003F7ED0">
        <w:rPr>
          <w:rFonts w:ascii="Verdana" w:hAnsi="Verdana"/>
          <w:sz w:val="16"/>
          <w:szCs w:val="16"/>
          <w:u w:val="none"/>
          <w:lang w:val="pl-PL"/>
        </w:rPr>
        <w:t>.</w:t>
      </w:r>
    </w:p>
  </w:footnote>
  <w:footnote w:id="3">
    <w:p w:rsidR="004C6C27" w:rsidRPr="00915A51" w:rsidRDefault="004C6C27" w:rsidP="003F7ED0">
      <w:pPr>
        <w:pStyle w:val="Tekstprzypisudolnego"/>
        <w:jc w:val="both"/>
        <w:rPr>
          <w:u w:val="none"/>
          <w:lang w:val="pl-PL"/>
        </w:rPr>
      </w:pPr>
      <w:r w:rsidRPr="00915A51">
        <w:rPr>
          <w:rStyle w:val="Odwoanieprzypisudolnego"/>
          <w:u w:val="none"/>
        </w:rPr>
        <w:footnoteRef/>
      </w:r>
      <w:r w:rsidRPr="00915A51">
        <w:rPr>
          <w:u w:val="none"/>
        </w:rPr>
        <w:t xml:space="preserve"> </w:t>
      </w:r>
      <w:r w:rsidRPr="003F7ED0">
        <w:rPr>
          <w:rFonts w:ascii="Verdana" w:hAnsi="Verdana"/>
          <w:sz w:val="16"/>
          <w:szCs w:val="16"/>
          <w:u w:val="none"/>
          <w:lang w:val="pl-PL"/>
        </w:rPr>
        <w:t>Przykładowo dana decyzja budowlana nie była poprzedzona uzyskaniem decyzji o środowiskowych uwarunkowaniach</w:t>
      </w:r>
      <w:r w:rsidRPr="00915A51">
        <w:rPr>
          <w:u w:val="none"/>
          <w:lang w:val="pl-PL"/>
        </w:rPr>
        <w:t xml:space="preserve"> </w:t>
      </w:r>
    </w:p>
  </w:footnote>
  <w:footnote w:id="4">
    <w:p w:rsidR="004C6C27" w:rsidRPr="003F7ED0" w:rsidRDefault="004C6C27" w:rsidP="005E0980">
      <w:pPr>
        <w:autoSpaceDE w:val="0"/>
        <w:autoSpaceDN w:val="0"/>
        <w:adjustRightInd w:val="0"/>
        <w:spacing w:after="0" w:line="264" w:lineRule="auto"/>
        <w:ind w:left="4" w:hanging="4"/>
        <w:jc w:val="both"/>
        <w:rPr>
          <w:rFonts w:ascii="Verdana" w:hAnsi="Verdana"/>
          <w:bCs/>
          <w:color w:val="000000"/>
          <w:sz w:val="16"/>
          <w:szCs w:val="16"/>
        </w:rPr>
      </w:pPr>
      <w:r w:rsidRPr="005E0980">
        <w:rPr>
          <w:rStyle w:val="Odwoanieprzypisudolnego"/>
          <w:rFonts w:ascii="Verdana" w:hAnsi="Verdana"/>
          <w:sz w:val="16"/>
          <w:szCs w:val="16"/>
        </w:rPr>
        <w:footnoteRef/>
      </w:r>
      <w:r w:rsidRPr="00915A51">
        <w:t xml:space="preserve"> </w:t>
      </w:r>
      <w:proofErr w:type="gramStart"/>
      <w:r w:rsidRPr="003F7ED0">
        <w:rPr>
          <w:rFonts w:ascii="Verdana" w:hAnsi="Verdana"/>
          <w:sz w:val="16"/>
          <w:szCs w:val="16"/>
        </w:rPr>
        <w:t>tj</w:t>
      </w:r>
      <w:proofErr w:type="gramEnd"/>
      <w:r w:rsidRPr="003F7ED0">
        <w:rPr>
          <w:rFonts w:ascii="Verdana" w:hAnsi="Verdana"/>
          <w:sz w:val="16"/>
          <w:szCs w:val="16"/>
        </w:rPr>
        <w:t xml:space="preserve">. </w:t>
      </w:r>
      <w:r w:rsidRPr="003F7ED0">
        <w:rPr>
          <w:rFonts w:ascii="Verdana" w:hAnsi="Verdana"/>
          <w:bCs/>
          <w:color w:val="000000"/>
          <w:sz w:val="16"/>
          <w:szCs w:val="16"/>
        </w:rPr>
        <w:t xml:space="preserve">po dacie wejścia w życie ustawy z dnia 30 marca 2021 r. o zmianie ustawy o udostępnianiu informacji o środowisku i jego ochronie, udziale społeczeństwa w ochronie środowiska oraz o ocenach oddziaływania na środowisko oraz niektórych innych ustaw (Dz.U. 2021 </w:t>
      </w:r>
      <w:proofErr w:type="gramStart"/>
      <w:r w:rsidRPr="003F7ED0">
        <w:rPr>
          <w:rFonts w:ascii="Verdana" w:hAnsi="Verdana"/>
          <w:bCs/>
          <w:color w:val="000000"/>
          <w:sz w:val="16"/>
          <w:szCs w:val="16"/>
        </w:rPr>
        <w:t>poz</w:t>
      </w:r>
      <w:proofErr w:type="gramEnd"/>
      <w:r w:rsidRPr="003F7ED0">
        <w:rPr>
          <w:rFonts w:ascii="Verdana" w:hAnsi="Verdana"/>
          <w:bCs/>
          <w:color w:val="000000"/>
          <w:sz w:val="16"/>
          <w:szCs w:val="16"/>
        </w:rPr>
        <w:t>. 784).</w:t>
      </w:r>
    </w:p>
  </w:footnote>
  <w:footnote w:id="5">
    <w:p w:rsidR="004C6C27" w:rsidRPr="003F7ED0" w:rsidRDefault="004C6C27" w:rsidP="003F7ED0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3F7ED0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3F7ED0">
        <w:rPr>
          <w:rFonts w:ascii="Verdana" w:hAnsi="Verdana"/>
          <w:sz w:val="16"/>
          <w:szCs w:val="16"/>
          <w:u w:val="none"/>
        </w:rPr>
        <w:t xml:space="preserve"> </w:t>
      </w:r>
      <w:r w:rsidRPr="003F7ED0">
        <w:rPr>
          <w:rFonts w:ascii="Verdana" w:hAnsi="Verdana"/>
          <w:bCs/>
          <w:sz w:val="16"/>
          <w:szCs w:val="16"/>
          <w:u w:val="none"/>
          <w:lang w:val="pl-PL"/>
        </w:rPr>
        <w:t xml:space="preserve">Ustawa z dnia 30 marca 2021 r. o zmianie ustawy o udostępnianiu informacji o środowisku i jego ochronie, udziale społeczeństwa w ochronie środowiska oraz o ocenach oddziaływania na środowisko oraz niektórych innych ustaw (Dz.U. 2021 </w:t>
      </w:r>
      <w:proofErr w:type="gramStart"/>
      <w:r w:rsidRPr="003F7ED0">
        <w:rPr>
          <w:rFonts w:ascii="Verdana" w:hAnsi="Verdana"/>
          <w:bCs/>
          <w:sz w:val="16"/>
          <w:szCs w:val="16"/>
          <w:u w:val="none"/>
          <w:lang w:val="pl-PL"/>
        </w:rPr>
        <w:t>poz</w:t>
      </w:r>
      <w:proofErr w:type="gramEnd"/>
      <w:r w:rsidRPr="003F7ED0">
        <w:rPr>
          <w:rFonts w:ascii="Verdana" w:hAnsi="Verdana"/>
          <w:bCs/>
          <w:sz w:val="16"/>
          <w:szCs w:val="16"/>
          <w:u w:val="none"/>
          <w:lang w:val="pl-PL"/>
        </w:rPr>
        <w:t>. 784).</w:t>
      </w:r>
    </w:p>
  </w:footnote>
  <w:footnote w:id="6">
    <w:p w:rsidR="004C6C27" w:rsidRPr="00915A51" w:rsidRDefault="004C6C27" w:rsidP="003F7ED0">
      <w:pPr>
        <w:pStyle w:val="Tekstprzypisudolnego"/>
        <w:jc w:val="both"/>
        <w:rPr>
          <w:sz w:val="18"/>
          <w:szCs w:val="18"/>
          <w:u w:val="none"/>
        </w:rPr>
      </w:pPr>
      <w:r w:rsidRPr="003F7ED0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3F7ED0">
        <w:rPr>
          <w:rFonts w:ascii="Verdana" w:hAnsi="Verdana"/>
          <w:sz w:val="16"/>
          <w:szCs w:val="16"/>
          <w:u w:val="none"/>
        </w:rPr>
        <w:t xml:space="preserve"> </w:t>
      </w:r>
      <w:r w:rsidRPr="003F7ED0">
        <w:rPr>
          <w:rFonts w:ascii="Verdana" w:hAnsi="Verdana"/>
          <w:sz w:val="16"/>
          <w:szCs w:val="16"/>
          <w:u w:val="none"/>
          <w:lang w:val="pl-PL" w:eastAsia="en-US"/>
        </w:rPr>
        <w:t>Decyzja o środowiskowych uwarunkowaniach</w:t>
      </w:r>
      <w:r w:rsidRPr="003F7ED0">
        <w:rPr>
          <w:rFonts w:ascii="Verdana" w:hAnsi="Verdana"/>
          <w:sz w:val="16"/>
          <w:szCs w:val="16"/>
          <w:u w:val="none"/>
          <w:lang w:eastAsia="en-US"/>
        </w:rPr>
        <w:t xml:space="preserve"> ostateczn</w:t>
      </w:r>
      <w:r w:rsidRPr="003F7ED0">
        <w:rPr>
          <w:rFonts w:ascii="Verdana" w:hAnsi="Verdana"/>
          <w:sz w:val="16"/>
          <w:szCs w:val="16"/>
          <w:u w:val="none"/>
          <w:lang w:val="pl-PL" w:eastAsia="en-US"/>
        </w:rPr>
        <w:t>a</w:t>
      </w:r>
      <w:r w:rsidR="005E0980">
        <w:rPr>
          <w:rFonts w:ascii="Verdana" w:hAnsi="Verdana"/>
          <w:sz w:val="16"/>
          <w:szCs w:val="16"/>
          <w:u w:val="none"/>
          <w:lang w:val="pl-PL" w:eastAsia="en-US"/>
        </w:rPr>
        <w:t xml:space="preserve"> </w:t>
      </w:r>
      <w:r w:rsidRPr="003F7ED0">
        <w:rPr>
          <w:rFonts w:ascii="Verdana" w:hAnsi="Verdana"/>
          <w:sz w:val="16"/>
          <w:szCs w:val="16"/>
          <w:u w:val="none"/>
          <w:lang w:eastAsia="en-US"/>
        </w:rPr>
        <w:t>lub</w:t>
      </w:r>
      <w:r w:rsidRPr="003F7ED0">
        <w:rPr>
          <w:rFonts w:ascii="Verdana" w:hAnsi="Verdana"/>
          <w:sz w:val="16"/>
          <w:szCs w:val="16"/>
          <w:u w:val="none"/>
          <w:lang w:val="pl-PL" w:eastAsia="en-US"/>
        </w:rPr>
        <w:t xml:space="preserve"> </w:t>
      </w:r>
      <w:proofErr w:type="gramStart"/>
      <w:r w:rsidRPr="003F7ED0">
        <w:rPr>
          <w:rFonts w:ascii="Verdana" w:hAnsi="Verdana"/>
          <w:sz w:val="16"/>
          <w:szCs w:val="16"/>
          <w:u w:val="none"/>
          <w:lang w:val="pl-PL" w:eastAsia="en-US"/>
        </w:rPr>
        <w:t>co</w:t>
      </w:r>
      <w:r w:rsidRPr="003F7ED0">
        <w:rPr>
          <w:rFonts w:ascii="Verdana" w:hAnsi="Verdana"/>
          <w:sz w:val="16"/>
          <w:szCs w:val="16"/>
          <w:u w:val="none"/>
          <w:lang w:eastAsia="en-US"/>
        </w:rPr>
        <w:t xml:space="preserve"> do której</w:t>
      </w:r>
      <w:proofErr w:type="gramEnd"/>
      <w:r w:rsidRPr="003F7ED0">
        <w:rPr>
          <w:rFonts w:ascii="Verdana" w:hAnsi="Verdana"/>
          <w:sz w:val="16"/>
          <w:szCs w:val="16"/>
          <w:u w:val="none"/>
          <w:lang w:eastAsia="en-US"/>
        </w:rPr>
        <w:t xml:space="preserve"> są złożone odwołania, które nie dotyczą zgodności z dyrektywami środowiskowymi.</w:t>
      </w:r>
    </w:p>
  </w:footnote>
  <w:footnote w:id="7">
    <w:p w:rsidR="004C6C27" w:rsidRPr="005E0980" w:rsidRDefault="004C6C27" w:rsidP="005E0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16"/>
          <w:szCs w:val="16"/>
        </w:rPr>
      </w:pPr>
      <w:r w:rsidRPr="005E098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5E0980">
        <w:rPr>
          <w:rFonts w:ascii="Verdana" w:hAnsi="Verdana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</w:t>
      </w:r>
      <w:r w:rsidR="005E0980">
        <w:rPr>
          <w:rFonts w:ascii="Verdana" w:hAnsi="Verdana" w:cs="Arial"/>
          <w:sz w:val="16"/>
          <w:szCs w:val="16"/>
        </w:rPr>
        <w:t>o naturalne (EIA),</w:t>
      </w:r>
    </w:p>
    <w:p w:rsidR="004C6C27" w:rsidRPr="005E0980" w:rsidRDefault="004C6C27" w:rsidP="005E0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16"/>
          <w:szCs w:val="16"/>
        </w:rPr>
      </w:pPr>
      <w:r w:rsidRPr="005E0980">
        <w:rPr>
          <w:rFonts w:ascii="Verdana" w:hAnsi="Verdana" w:cs="Arial"/>
          <w:sz w:val="16"/>
          <w:szCs w:val="16"/>
        </w:rPr>
        <w:t xml:space="preserve">Dyrektywa Rady 92/43/EWG z dnia 21 maja 1992 r. w sprawie ochrony siedlisk przyrodniczych oraz dzikiej fauny </w:t>
      </w:r>
      <w:r w:rsidR="005E0980">
        <w:rPr>
          <w:rFonts w:ascii="Verdana" w:hAnsi="Verdana" w:cs="Arial"/>
          <w:sz w:val="16"/>
          <w:szCs w:val="16"/>
        </w:rPr>
        <w:t>i flory (Dyrektywa siedliskowa),</w:t>
      </w:r>
    </w:p>
    <w:p w:rsidR="004C6C27" w:rsidRPr="005E0980" w:rsidRDefault="004C6C27" w:rsidP="005E0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16"/>
          <w:szCs w:val="16"/>
        </w:rPr>
      </w:pPr>
      <w:r w:rsidRPr="005E0980">
        <w:rPr>
          <w:rFonts w:ascii="Verdana" w:hAnsi="Verdana" w:cs="Arial"/>
          <w:sz w:val="16"/>
          <w:szCs w:val="16"/>
        </w:rPr>
        <w:t>Dyrektywa Parlamentu Europejskiego i Rady 2009/147/WE z dnia 30 listopada 2009 r. w sprawie ochrony dzikiego ptactwa (Dyrektywa Ptasia)</w:t>
      </w:r>
      <w:r w:rsidR="005E0980">
        <w:rPr>
          <w:rFonts w:ascii="Verdana" w:hAnsi="Verdana" w:cs="Arial"/>
          <w:sz w:val="16"/>
          <w:szCs w:val="16"/>
        </w:rPr>
        <w:t>,</w:t>
      </w:r>
    </w:p>
    <w:p w:rsidR="004C6C27" w:rsidRPr="00915A51" w:rsidRDefault="004C6C27" w:rsidP="005E0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E0980">
        <w:rPr>
          <w:rFonts w:ascii="Verdana" w:hAnsi="Verdana" w:cs="Arial"/>
          <w:sz w:val="16"/>
          <w:szCs w:val="16"/>
        </w:rPr>
        <w:t>Dyrektywa Parlamentu Europejskiego i Rady 2000/60/WE z dnia 23 października 2000 r. ustanawiająca ramy wspólnotowego działania w dziedzinie polityki wodnej (Dyrektywa Wodna</w:t>
      </w:r>
      <w:r w:rsidRPr="005E0980">
        <w:rPr>
          <w:rFonts w:ascii="Verdana" w:hAnsi="Verdana"/>
          <w:sz w:val="16"/>
          <w:szCs w:val="16"/>
        </w:rPr>
        <w:t>)</w:t>
      </w:r>
      <w:r w:rsidR="005E0980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74"/>
    <w:multiLevelType w:val="multilevel"/>
    <w:tmpl w:val="909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140DA"/>
    <w:multiLevelType w:val="hybridMultilevel"/>
    <w:tmpl w:val="40707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FF0D29"/>
    <w:multiLevelType w:val="hybridMultilevel"/>
    <w:tmpl w:val="2BA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34B2"/>
    <w:multiLevelType w:val="hybridMultilevel"/>
    <w:tmpl w:val="A5E0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C"/>
    <w:rsid w:val="00101A8C"/>
    <w:rsid w:val="00150401"/>
    <w:rsid w:val="0025524C"/>
    <w:rsid w:val="003F7ED0"/>
    <w:rsid w:val="004C6C27"/>
    <w:rsid w:val="005E0980"/>
    <w:rsid w:val="005F546F"/>
    <w:rsid w:val="0067259F"/>
    <w:rsid w:val="008312D6"/>
    <w:rsid w:val="009F0A30"/>
    <w:rsid w:val="00B42686"/>
    <w:rsid w:val="00BE746C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380F-2E21-46E9-A5BD-337338E7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8">
    <w:name w:val="Znak Znak18"/>
    <w:basedOn w:val="Normalny"/>
    <w:uiPriority w:val="99"/>
    <w:rsid w:val="00BE74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E746C"/>
    <w:pPr>
      <w:spacing w:before="120" w:after="120" w:line="240" w:lineRule="auto"/>
      <w:ind w:left="1418" w:hanging="136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BE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BE746C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BE746C"/>
    <w:rPr>
      <w:vertAlign w:val="superscript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BE7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BE7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9F"/>
    <w:rPr>
      <w:rFonts w:ascii="Segoe UI" w:hAnsi="Segoe UI" w:cs="Segoe UI"/>
      <w:sz w:val="18"/>
      <w:szCs w:val="18"/>
    </w:rPr>
  </w:style>
  <w:style w:type="paragraph" w:customStyle="1" w:styleId="ZnakZnak180">
    <w:name w:val="Znak Znak18"/>
    <w:basedOn w:val="Normalny"/>
    <w:uiPriority w:val="99"/>
    <w:rsid w:val="004C6C2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Rafał Marszałek</cp:lastModifiedBy>
  <cp:revision>2</cp:revision>
  <dcterms:created xsi:type="dcterms:W3CDTF">2023-03-31T11:18:00Z</dcterms:created>
  <dcterms:modified xsi:type="dcterms:W3CDTF">2023-03-31T11:18:00Z</dcterms:modified>
</cp:coreProperties>
</file>